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ED" w:rsidRPr="00EB101B" w:rsidRDefault="008926ED" w:rsidP="00B57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01B">
        <w:rPr>
          <w:rFonts w:ascii="Times New Roman" w:hAnsi="Times New Roman" w:cs="Times New Roman"/>
          <w:b/>
          <w:sz w:val="28"/>
          <w:szCs w:val="28"/>
        </w:rPr>
        <w:t>На праздники - в Грузию!</w:t>
      </w:r>
    </w:p>
    <w:p w:rsidR="00BC1E67" w:rsidRPr="00EB101B" w:rsidRDefault="00BC1E67" w:rsidP="00B57D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 Союза НТПП</w:t>
      </w:r>
      <w:r w:rsidR="00EB101B"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турагентство «Личный гид»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предлагает н</w:t>
      </w:r>
      <w:r w:rsidR="00B57DF8"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овый автобусный экскурсионный тур</w:t>
      </w:r>
      <w:r w:rsidR="00EB101B"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Грузию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2 -  ноября 2017 г.</w:t>
      </w:r>
      <w:r w:rsidR="00B57DF8"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! 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Вардзия</w:t>
      </w:r>
      <w:proofErr w:type="spell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что вы знаете о пещерных городах Грузии? А видели ли вы древний город 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Ахалцихе? Едем с нами!!</w:t>
      </w:r>
    </w:p>
    <w:p w:rsidR="00B57DF8" w:rsidRPr="00EB101B" w:rsidRDefault="00BC1E67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Внимание! Н</w:t>
      </w:r>
      <w:r w:rsidR="00B57DF8"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еобхо</w:t>
      </w:r>
      <w:r w:rsidR="00B57DF8" w:rsidRPr="00EB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димы загранпаспорта</w:t>
      </w:r>
      <w:proofErr w:type="gramStart"/>
      <w:r w:rsidR="00B57DF8" w:rsidRPr="00EB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Отправление автобуса  2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  в 13.00 из Новороссийска (Бон Пассаж), в 17.00 из Краснодара (Драмтеатр). Ночной переезд. </w:t>
      </w:r>
    </w:p>
    <w:p w:rsidR="00B57DF8" w:rsidRPr="00EB101B" w:rsidRDefault="00BC1E67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Подробнее о программе и стоимости тура здесь.</w:t>
      </w:r>
    </w:p>
    <w:p w:rsidR="00BC1E67" w:rsidRPr="00EB101B" w:rsidRDefault="00BC1E67" w:rsidP="00BC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Контакты турагентства «Личный гид»: Щербакова Ольга тел. </w:t>
      </w:r>
      <w:r w:rsidRPr="00EB101B">
        <w:rPr>
          <w:rFonts w:ascii="Times New Roman" w:eastAsia="Times New Roman" w:hAnsi="Times New Roman" w:cs="Times New Roman"/>
          <w:sz w:val="28"/>
          <w:szCs w:val="28"/>
          <w:lang w:eastAsia="ru-RU"/>
        </w:rPr>
        <w:t>+7(988)6716632</w:t>
      </w:r>
    </w:p>
    <w:p w:rsidR="00BC1E67" w:rsidRPr="00EB101B" w:rsidRDefault="00BC1E67" w:rsidP="00BC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</w:p>
    <w:p w:rsidR="00BC1E67" w:rsidRPr="00EB101B" w:rsidRDefault="00BC1E67" w:rsidP="00BC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4" w:tgtFrame="_blank" w:history="1">
        <w:r w:rsidRPr="00EB101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https://lichniygid.com/</w:t>
        </w:r>
      </w:hyperlink>
    </w:p>
    <w:p w:rsidR="00BC1E67" w:rsidRPr="00EB101B" w:rsidRDefault="00BC1E67" w:rsidP="00BC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Instagram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: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lichniygid_nvrsk</w:t>
      </w:r>
      <w:proofErr w:type="spellEnd"/>
    </w:p>
    <w:p w:rsidR="00BC1E67" w:rsidRPr="00EB101B" w:rsidRDefault="00BC1E67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ПРОГРАММА   ТУРА</w:t>
      </w:r>
      <w:proofErr w:type="gram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День 1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 ноября 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7-8.00  Прибытие на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РоссийскоГрузинскую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границу Верхний Ларс Казбеги (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Дариали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Прохождение таможенных формальностей.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грузинская таможня расположена в Дарьяльском ущелье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прохождение границы. Встреча с гидом. Завтрак в кафе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Прибытие в Казбек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 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Гергетская</w:t>
      </w:r>
      <w:proofErr w:type="spell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Троица (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Стефанцминд</w:t>
      </w:r>
      <w:proofErr w:type="gram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proofErr w:type="gram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Казбеги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157 км от Тбилиси)Построенная в 14-м веке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Гергетская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Троица является единственным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крестовокупольным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Храмом региона (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Хеви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Храм возведен на высокой 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</w:t>
      </w:r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откуда открывается прекрасный вид на пос.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Стефанцминда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вершину Казбек. 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Крепость  Ананури. 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Переезд в 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Тбилиси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рибытие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город после 18.00.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Размещение в отеле  «ПРЕСТИЖ» - Отель 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Prestige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находится в центре Тбилиси, в 5 минутах ходьбы от станции метро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Marjanishvili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Неподалеку от отеля находится Тбилисский академический театр имени К.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Марджанишвили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набережная реки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Мтквари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Свободное время.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День 2 –4 ноября   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9.00 Завтрак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Поездка в Мцхета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древнюю столицу Грузии .Во время нашей экскурсии мы посетим город Мцхета и Монастырь Креста которые помимо своего исторического значения известны тем что, великий русский поэт Михаил Лермонтов описал  в своей известной поэме «Мцыри».10:00 Джвари (9 км от Мцхета)Монастырь Джвари (Крест) стоит на вершине холма, с которого открывается прекрасный вид на древнюю столицу Мцхета. В дохристианскую эпоху на этом мести стояло изваяние языческого божества. После провозглашения христианства государственной религией в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Картли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337 году здесь воздвигли Крест (на грузинском языке - "Джвари")– как символ новой религии, а позже в V-VI вв. построили Храм.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  первое 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крестовокупольное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строение в Грузии и на сегодняшний день оно занесено в список культурного наследия  ЮНЕСКО. 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 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Светицховели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(Животворящий Столб) (Мцхета, 24 км западнее Тбилиси) Одно из самых Святых ме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 в Гр</w:t>
      </w:r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узии.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                                                          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 желающих — обед  с вином, дегустация вина и открытие кувшина  в поместье Яго (Мцхета). 1 литр вина на каждого. 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(Дополнительно по желанию)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День 3-5 ноября   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09:00 Завтрак в гостинице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Тур по Старому Тбилиси.   Пешеходная экскурсия (3 часа) 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дня своего основания, Тбилиси был сложным конгломератом двух великих культур и традиций - европейской и азиатской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Тур по Старому Тбилиси.   Пешеходная экскурсия (3 часа) с посещением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Метехи</w:t>
      </w:r>
      <w:proofErr w:type="spellEnd"/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spellStart"/>
      <w:proofErr w:type="gram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Абанотубани</w:t>
      </w:r>
      <w:proofErr w:type="spell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 (район серных бань)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пантеона «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Мтацминда</w:t>
      </w:r>
      <w:proofErr w:type="spell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где похоронены выдающиеся деятели Грузии.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День 4- 6 ноября  7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.00 завтрак.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сдача номеров.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8.00- 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Переезд в г</w:t>
      </w:r>
      <w:proofErr w:type="gram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ори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родина И.В.СТАЛИНА- экскурсия в дом-музей Сталина, пантеон,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вагон.Горийская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крепость.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Переезд в 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Вардзию</w:t>
      </w:r>
      <w:proofErr w:type="spell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Вардзия-пещерный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город. Все признают, что по ощущениям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Вардзия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уникальна и неповторима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Вардзия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порождение эпохи Золотого Века. История </w:t>
      </w:r>
      <w:proofErr w:type="spell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Вардзии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началась в конце XII века. Тогда на троне Грузии восседала царица Тамара (1184 – 1213 годы правления). В центре пещерного комплекса находится храм Успения Пресвятой Богородицы. Здесь можно посмотреть несколько красивых фресок, датированных 12-13 веком</w:t>
      </w:r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Переезд в 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Ахалцихе.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В Ахалцихе, где расположена часть старого города, Вы можете посетить так называемый Рабат и большую крепость, в которых прежние времена был дворец властителей Ахалцихе. В Рабате особое внимание привлекает старинные «Залы». Рабат это один большой город в городе. В комплексе кроме исторических крепостей, башней, церквей, келий и мечети существуют и современные учреждения разного типа, такие как туристический информационный центр, ресторан, кафе, магазин сувениров и дом бракосочетания.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в гостинице. 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Ужин с вином -1,5 л вина на каждого! (в стоимости).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День 5- 7 ноября  8.00 Завтрак</w:t>
      </w:r>
      <w:proofErr w:type="gram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Освобождение номеров.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Отправление в </w:t>
      </w: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Боржоми</w:t>
      </w: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который расположен на северо-западе от Тбилиси. 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Боржо́ми</w:t>
      </w:r>
      <w:proofErr w:type="spellEnd"/>
      <w:proofErr w:type="gram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город-курорт в 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Самцхе-Джавахети</w:t>
      </w:r>
      <w:proofErr w:type="spellEnd"/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Город знаменит своей минеральной водой Боржоми, занимающей первую позицию по экспорту в Грузии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Посещение  городского парка Боржоми и минеральных источников.                                                                  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Отправление автобуса в </w:t>
      </w:r>
      <w:proofErr w:type="spell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Казбегми</w:t>
      </w:r>
      <w:proofErr w:type="spell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 границе. По дороге ужин в Пасанаур</w:t>
      </w:r>
      <w:proofErr w:type="gram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стоимости)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Отправление в Краснодар, Новороссийск. Прибытие  8 ноября в Краснодар, Новороссийск 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СТОИМОСТЬ ТУРА с человека</w:t>
      </w:r>
      <w:proofErr w:type="gramStart"/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0"/>
        <w:gridCol w:w="2356"/>
        <w:gridCol w:w="2057"/>
        <w:gridCol w:w="1898"/>
      </w:tblGrid>
      <w:tr w:rsidR="00B57DF8" w:rsidRPr="00EB101B" w:rsidTr="00B57DF8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Гостиница «Престиж»  г</w:t>
            </w:r>
            <w:proofErr w:type="gram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.Т</w:t>
            </w:r>
            <w:proofErr w:type="gram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билиси (3 ночи)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Hotel</w:t>
            </w:r>
            <w:proofErr w:type="spell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Kavkasia</w:t>
            </w:r>
            <w:proofErr w:type="spell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 в Ахалцихе</w:t>
            </w: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(1 ночь)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2- </w:t>
            </w:r>
            <w:proofErr w:type="spell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местный стандарт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3-хместный стандарт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1-ном стандарт</w:t>
            </w:r>
          </w:p>
        </w:tc>
      </w:tr>
      <w:tr w:rsidR="00B57DF8" w:rsidRPr="00EB101B" w:rsidTr="00B57DF8"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Стоимость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при стоимости доллара выше 63 </w:t>
            </w:r>
            <w:proofErr w:type="spellStart"/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ру</w:t>
            </w:r>
            <w:proofErr w:type="gramStart"/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б</w:t>
            </w:r>
            <w:proofErr w:type="spellEnd"/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-</w:t>
            </w:r>
            <w:proofErr w:type="gramEnd"/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стоимость тура пересчитывается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22000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21000</w:t>
            </w:r>
          </w:p>
        </w:tc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28500</w:t>
            </w:r>
          </w:p>
        </w:tc>
      </w:tr>
    </w:tbl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Дети до 14 лет на основном месте минус 800 рублей от стоимости тура</w:t>
      </w:r>
    </w:p>
    <w:p w:rsidR="00B57DF8" w:rsidRPr="00EB101B" w:rsidRDefault="00B57DF8" w:rsidP="00B5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3"/>
        <w:gridCol w:w="4778"/>
      </w:tblGrid>
      <w:tr w:rsidR="00B57DF8" w:rsidRPr="00EB101B" w:rsidTr="00B57DF8"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стоимость входит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Дополнительно оплачивается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объекты</w:t>
            </w:r>
          </w:p>
        </w:tc>
      </w:tr>
      <w:tr w:rsidR="00B57DF8" w:rsidRPr="00EB101B" w:rsidTr="00B57DF8">
        <w:tc>
          <w:tcPr>
            <w:tcW w:w="5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Проезд на комфортабельном автобусе 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Проживание   в выбранных номерах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Питание по программе-5 завтраков ,2 ужина 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Экскурсионное обслуживание 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Страховка НС</w:t>
            </w:r>
          </w:p>
        </w:tc>
        <w:tc>
          <w:tcPr>
            <w:tcW w:w="5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Обед с дегустацией </w:t>
            </w:r>
            <w:proofErr w:type="spell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вина</w:t>
            </w:r>
            <w:proofErr w:type="gram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,о</w:t>
            </w:r>
            <w:proofErr w:type="gram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ткрытие</w:t>
            </w:r>
            <w:proofErr w:type="spell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кувшина и т. д. В Мцхете—55 лари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Дом-музей И.В.Сталина с вагоном- 15 лари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proofErr w:type="spell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Вардзия</w:t>
            </w:r>
            <w:proofErr w:type="spell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– 5 лари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Рабат – 6 лари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Фуникулер </w:t>
            </w:r>
            <w:proofErr w:type="spellStart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Мтацминда</w:t>
            </w:r>
            <w:proofErr w:type="spellEnd"/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— 5 лари</w:t>
            </w:r>
          </w:p>
          <w:p w:rsidR="00B57DF8" w:rsidRPr="00EB101B" w:rsidRDefault="00B57DF8" w:rsidP="00B57D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·         </w:t>
            </w: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Доп. питание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57DF8" w:rsidRPr="00EB101B" w:rsidRDefault="00B57DF8" w:rsidP="00B5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01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</w:tbl>
    <w:p w:rsidR="00BC1E67" w:rsidRPr="00EB101B" w:rsidRDefault="00BC1E67" w:rsidP="00EB1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C1E67" w:rsidRPr="00EB101B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7DF8"/>
    <w:rsid w:val="00161BB3"/>
    <w:rsid w:val="00440832"/>
    <w:rsid w:val="006F2A2F"/>
    <w:rsid w:val="008926ED"/>
    <w:rsid w:val="009F4C9B"/>
    <w:rsid w:val="00B57DF8"/>
    <w:rsid w:val="00BC1E67"/>
    <w:rsid w:val="00EB101B"/>
    <w:rsid w:val="00F1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DF8"/>
    <w:rPr>
      <w:b/>
      <w:bCs/>
    </w:rPr>
  </w:style>
  <w:style w:type="character" w:customStyle="1" w:styleId="wmi-callto">
    <w:name w:val="wmi-callto"/>
    <w:basedOn w:val="a0"/>
    <w:rsid w:val="00B57DF8"/>
  </w:style>
  <w:style w:type="character" w:styleId="a5">
    <w:name w:val="Hyperlink"/>
    <w:basedOn w:val="a0"/>
    <w:uiPriority w:val="99"/>
    <w:semiHidden/>
    <w:unhideWhenUsed/>
    <w:rsid w:val="00B57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7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chniygi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5</cp:revision>
  <dcterms:created xsi:type="dcterms:W3CDTF">2017-09-21T12:26:00Z</dcterms:created>
  <dcterms:modified xsi:type="dcterms:W3CDTF">2017-09-22T12:25:00Z</dcterms:modified>
</cp:coreProperties>
</file>